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58CE874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861F0B">
        <w:rPr>
          <w:rFonts w:ascii="Times New Roman" w:hAnsi="Times New Roman" w:cs="Times New Roman"/>
          <w:b/>
          <w:sz w:val="28"/>
        </w:rPr>
        <w:t>Ш</w:t>
      </w:r>
      <w:r w:rsidR="0010175E">
        <w:rPr>
          <w:rFonts w:ascii="Times New Roman" w:hAnsi="Times New Roman" w:cs="Times New Roman"/>
          <w:b/>
          <w:sz w:val="28"/>
        </w:rPr>
        <w:t>киперский</w:t>
      </w:r>
      <w:r w:rsidR="009B4948">
        <w:rPr>
          <w:rFonts w:ascii="Times New Roman" w:hAnsi="Times New Roman" w:cs="Times New Roman"/>
          <w:b/>
          <w:sz w:val="28"/>
        </w:rPr>
        <w:t xml:space="preserve"> </w:t>
      </w:r>
      <w:r w:rsidR="0010175E">
        <w:rPr>
          <w:rFonts w:ascii="Times New Roman" w:hAnsi="Times New Roman" w:cs="Times New Roman"/>
          <w:b/>
          <w:sz w:val="28"/>
        </w:rPr>
        <w:t>пр</w:t>
      </w:r>
      <w:r w:rsidR="00DA6CB6">
        <w:rPr>
          <w:rFonts w:ascii="Times New Roman" w:hAnsi="Times New Roman" w:cs="Times New Roman"/>
          <w:b/>
          <w:sz w:val="28"/>
        </w:rPr>
        <w:t>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861F0B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10175E">
        <w:rPr>
          <w:rFonts w:ascii="Times New Roman" w:hAnsi="Times New Roman" w:cs="Times New Roman"/>
          <w:b/>
          <w:sz w:val="28"/>
        </w:rPr>
        <w:t>Б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</w:t>
      </w:r>
      <w:r w:rsidR="00384FEC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>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E44A33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861F0B">
        <w:rPr>
          <w:rFonts w:ascii="Times New Roman" w:hAnsi="Times New Roman" w:cs="Times New Roman"/>
          <w:sz w:val="24"/>
        </w:rPr>
        <w:t>Ш</w:t>
      </w:r>
      <w:r w:rsidR="0010175E">
        <w:rPr>
          <w:rFonts w:ascii="Times New Roman" w:hAnsi="Times New Roman" w:cs="Times New Roman"/>
          <w:sz w:val="24"/>
        </w:rPr>
        <w:t>киперский пр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861F0B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10175E">
        <w:rPr>
          <w:rFonts w:ascii="Times New Roman" w:hAnsi="Times New Roman" w:cs="Times New Roman"/>
          <w:sz w:val="24"/>
        </w:rPr>
        <w:t>Б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D1B94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</w:t>
      </w:r>
      <w:r w:rsidR="00384FEC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37359FF6" w14:textId="77777777" w:rsid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перечня работ по разработке проектной документации на капитальный ремонт общего имущества в многоквартирном доме.</w:t>
      </w:r>
    </w:p>
    <w:p w14:paraId="51DA1366" w14:textId="77777777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предельно допустимой стоимости работ по разработке проектной документации на капитальный ремонт общего имущества в многоквартирном доме по видам работ.</w:t>
      </w:r>
    </w:p>
    <w:p w14:paraId="6A7B1B13" w14:textId="36270B65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направить в адрес регионального оператора протокол настоящего собрания.</w:t>
      </w:r>
    </w:p>
    <w:p w14:paraId="12ECE548" w14:textId="6FD11AFF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места и адреса хранения протокола настоящего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4405AD09" w14:textId="6E83F3E3" w:rsidR="00384FEC" w:rsidRP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собственниками помещений в многоквартирном доме довести информацию о результатах общего собрания до собственников помещений путем размещения в месте, доступном для всех собственников помещений.</w:t>
      </w:r>
    </w:p>
    <w:p w14:paraId="076AF878" w14:textId="513BCF21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7185DB7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</w:t>
      </w:r>
      <w:hyperlink r:id="rId5" w:tooltip="Главная" w:history="1">
        <w:r w:rsidR="00C4631E" w:rsidRPr="00C4631E">
          <w:rPr>
            <w:rFonts w:ascii="Times New Roman" w:hAnsi="Times New Roman" w:cs="Times New Roman"/>
            <w:b/>
            <w:sz w:val="24"/>
          </w:rPr>
          <w:t>Некоммерческая организация «Фонд – региональный оператор капитального ремонта общего имущества в многоквартирных домах»</w:t>
        </w:r>
      </w:hyperlink>
      <w:r w:rsidR="00C4631E">
        <w:rPr>
          <w:rFonts w:ascii="Times New Roman" w:hAnsi="Times New Roman" w:cs="Times New Roman"/>
          <w:b/>
          <w:sz w:val="24"/>
        </w:rPr>
        <w:t xml:space="preserve"> </w:t>
      </w:r>
      <w:r w:rsidRPr="00002D54">
        <w:rPr>
          <w:rFonts w:ascii="Times New Roman" w:hAnsi="Times New Roman" w:cs="Times New Roman"/>
          <w:b/>
          <w:sz w:val="24"/>
        </w:rPr>
        <w:t xml:space="preserve"> и в Жилищном Кодексе Российской Федерации (</w:t>
      </w:r>
      <w:r w:rsidR="001248C2">
        <w:rPr>
          <w:rFonts w:ascii="Times New Roman" w:hAnsi="Times New Roman" w:cs="Times New Roman"/>
          <w:b/>
          <w:sz w:val="24"/>
        </w:rPr>
        <w:t>глава 15  ЖК РФ</w:t>
      </w:r>
      <w:r w:rsidRPr="00002D54">
        <w:rPr>
          <w:rFonts w:ascii="Times New Roman" w:hAnsi="Times New Roman" w:cs="Times New Roman"/>
          <w:b/>
          <w:sz w:val="24"/>
        </w:rPr>
        <w:t>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5F916C8B" w14:textId="60C9CFDF" w:rsidR="008E7EDF" w:rsidRDefault="00C4631E" w:rsidP="00C4631E">
      <w:pPr>
        <w:spacing w:after="80"/>
        <w:ind w:firstLine="567"/>
        <w:rPr>
          <w:rFonts w:ascii="Times New Roman" w:hAnsi="Times New Roman" w:cs="Times New Roman"/>
          <w:b/>
          <w:sz w:val="24"/>
        </w:rPr>
      </w:pPr>
      <w:r w:rsidRPr="00C4631E">
        <w:rPr>
          <w:rFonts w:ascii="Times New Roman" w:hAnsi="Times New Roman" w:cs="Times New Roman"/>
          <w:b/>
          <w:sz w:val="24"/>
        </w:rPr>
        <w:t>http://fkr-spb.ru/house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F9A12F7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248C2">
        <w:rPr>
          <w:rFonts w:ascii="Times New Roman" w:hAnsi="Times New Roman" w:cs="Times New Roman"/>
          <w:sz w:val="24"/>
        </w:rPr>
        <w:t>6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0175E"/>
    <w:rsid w:val="001248C2"/>
    <w:rsid w:val="00216848"/>
    <w:rsid w:val="00384FEC"/>
    <w:rsid w:val="005B64A8"/>
    <w:rsid w:val="008572AC"/>
    <w:rsid w:val="00861F0B"/>
    <w:rsid w:val="008E7EDF"/>
    <w:rsid w:val="00972B09"/>
    <w:rsid w:val="009B4948"/>
    <w:rsid w:val="00A12659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r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2020-10-26T13:30:00Z</cp:lastPrinted>
  <dcterms:created xsi:type="dcterms:W3CDTF">2020-10-26T13:30:00Z</dcterms:created>
  <dcterms:modified xsi:type="dcterms:W3CDTF">2020-10-26T13:30:00Z</dcterms:modified>
</cp:coreProperties>
</file>